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5" w:rsidRDefault="00543135" w:rsidP="00543135">
      <w:pPr>
        <w:rPr>
          <w:sz w:val="28"/>
          <w:szCs w:val="28"/>
          <w:lang w:val="uk-UA"/>
        </w:rPr>
      </w:pPr>
      <w:r>
        <w:rPr>
          <w:b/>
          <w:i/>
          <w:sz w:val="44"/>
          <w:szCs w:val="44"/>
          <w:lang w:val="uk-UA"/>
        </w:rPr>
        <w:t xml:space="preserve">                                                                        </w:t>
      </w:r>
    </w:p>
    <w:p w:rsidR="00A07447" w:rsidRPr="001E021A" w:rsidRDefault="00543135" w:rsidP="00A07447">
      <w:pPr>
        <w:rPr>
          <w:lang w:val="uk-UA"/>
        </w:rPr>
      </w:pPr>
      <w:r w:rsidRPr="001E021A">
        <w:rPr>
          <w:lang w:val="uk-UA"/>
        </w:rPr>
        <w:t xml:space="preserve">  </w:t>
      </w:r>
      <w:r w:rsidR="001E021A" w:rsidRPr="001E021A">
        <w:rPr>
          <w:lang w:val="uk-UA"/>
        </w:rPr>
        <w:t>ЗАТВЕРДЖУЮ</w:t>
      </w:r>
    </w:p>
    <w:p w:rsidR="00A07447" w:rsidRPr="001E021A" w:rsidRDefault="00A07447" w:rsidP="00A07447">
      <w:pPr>
        <w:rPr>
          <w:lang w:val="uk-UA"/>
        </w:rPr>
      </w:pPr>
      <w:r w:rsidRPr="001E021A">
        <w:rPr>
          <w:lang w:val="uk-UA"/>
        </w:rPr>
        <w:t>Дире</w:t>
      </w:r>
      <w:r w:rsidR="001E021A" w:rsidRPr="001E021A">
        <w:rPr>
          <w:lang w:val="uk-UA"/>
        </w:rPr>
        <w:t>ктор Астраханської ЗШ І-ІІІ ст.</w:t>
      </w:r>
    </w:p>
    <w:p w:rsidR="00A07447" w:rsidRPr="001E021A" w:rsidRDefault="002F7720" w:rsidP="00A07447">
      <w:pPr>
        <w:rPr>
          <w:lang w:val="uk-UA"/>
        </w:rPr>
      </w:pPr>
      <w:r w:rsidRPr="001E021A">
        <w:rPr>
          <w:lang w:val="uk-UA"/>
        </w:rPr>
        <w:t>_____________ Григор’єва</w:t>
      </w:r>
      <w:r w:rsidR="00A07447" w:rsidRPr="001E021A">
        <w:rPr>
          <w:lang w:val="uk-UA"/>
        </w:rPr>
        <w:t xml:space="preserve"> І.В.</w:t>
      </w:r>
    </w:p>
    <w:p w:rsidR="00A07447" w:rsidRPr="00806B95" w:rsidRDefault="00A07447" w:rsidP="002F7720">
      <w:pPr>
        <w:jc w:val="center"/>
        <w:rPr>
          <w:color w:val="0070C0"/>
          <w:sz w:val="28"/>
          <w:szCs w:val="28"/>
          <w:lang w:val="uk-UA"/>
        </w:rPr>
      </w:pPr>
    </w:p>
    <w:p w:rsidR="00A07447" w:rsidRPr="00806B95" w:rsidRDefault="00A07447" w:rsidP="001E021A">
      <w:pPr>
        <w:jc w:val="center"/>
        <w:rPr>
          <w:b/>
          <w:i/>
          <w:color w:val="0070C0"/>
          <w:sz w:val="32"/>
          <w:szCs w:val="32"/>
          <w:lang w:val="uk-UA"/>
        </w:rPr>
      </w:pPr>
      <w:r w:rsidRPr="00806B95">
        <w:rPr>
          <w:b/>
          <w:i/>
          <w:color w:val="0070C0"/>
          <w:sz w:val="32"/>
          <w:szCs w:val="32"/>
          <w:lang w:val="uk-UA"/>
        </w:rPr>
        <w:t>План роботи</w:t>
      </w:r>
    </w:p>
    <w:p w:rsidR="00A07447" w:rsidRPr="00806B95" w:rsidRDefault="00A07447" w:rsidP="001E021A">
      <w:pPr>
        <w:jc w:val="center"/>
        <w:rPr>
          <w:b/>
          <w:i/>
          <w:color w:val="0070C0"/>
          <w:sz w:val="32"/>
          <w:szCs w:val="32"/>
          <w:lang w:val="uk-UA"/>
        </w:rPr>
      </w:pPr>
      <w:r w:rsidRPr="00806B95">
        <w:rPr>
          <w:b/>
          <w:i/>
          <w:color w:val="0070C0"/>
          <w:sz w:val="32"/>
          <w:szCs w:val="32"/>
          <w:lang w:val="uk-UA"/>
        </w:rPr>
        <w:t>ш</w:t>
      </w:r>
      <w:r w:rsidR="001E021A" w:rsidRPr="00806B95">
        <w:rPr>
          <w:b/>
          <w:i/>
          <w:color w:val="0070C0"/>
          <w:sz w:val="32"/>
          <w:szCs w:val="32"/>
          <w:lang w:val="uk-UA"/>
        </w:rPr>
        <w:t>кільного методичного об’єднання</w:t>
      </w:r>
    </w:p>
    <w:p w:rsidR="00A07447" w:rsidRPr="00806B95" w:rsidRDefault="00A07447" w:rsidP="001E021A">
      <w:pPr>
        <w:jc w:val="center"/>
        <w:rPr>
          <w:b/>
          <w:i/>
          <w:color w:val="0070C0"/>
          <w:sz w:val="32"/>
          <w:szCs w:val="32"/>
          <w:lang w:val="uk-UA"/>
        </w:rPr>
      </w:pPr>
      <w:r w:rsidRPr="00806B95">
        <w:rPr>
          <w:b/>
          <w:i/>
          <w:color w:val="0070C0"/>
          <w:sz w:val="32"/>
          <w:szCs w:val="32"/>
          <w:lang w:val="uk-UA"/>
        </w:rPr>
        <w:t xml:space="preserve">учителів </w:t>
      </w:r>
      <w:proofErr w:type="spellStart"/>
      <w:r w:rsidRPr="00806B95">
        <w:rPr>
          <w:b/>
          <w:i/>
          <w:color w:val="0070C0"/>
          <w:sz w:val="32"/>
          <w:szCs w:val="32"/>
          <w:lang w:val="uk-UA"/>
        </w:rPr>
        <w:t>п</w:t>
      </w:r>
      <w:r w:rsidR="001E021A" w:rsidRPr="00806B95">
        <w:rPr>
          <w:b/>
          <w:i/>
          <w:color w:val="0070C0"/>
          <w:sz w:val="32"/>
          <w:szCs w:val="32"/>
          <w:lang w:val="uk-UA"/>
        </w:rPr>
        <w:t>риродничо</w:t>
      </w:r>
      <w:proofErr w:type="spellEnd"/>
      <w:r w:rsidR="001E021A" w:rsidRPr="00806B95">
        <w:rPr>
          <w:b/>
          <w:i/>
          <w:color w:val="0070C0"/>
          <w:sz w:val="32"/>
          <w:szCs w:val="32"/>
          <w:lang w:val="uk-UA"/>
        </w:rPr>
        <w:t xml:space="preserve"> - математичного циклу</w:t>
      </w:r>
    </w:p>
    <w:p w:rsidR="00A07447" w:rsidRPr="00806B95" w:rsidRDefault="00A07447" w:rsidP="001E021A">
      <w:pPr>
        <w:jc w:val="center"/>
        <w:rPr>
          <w:b/>
          <w:i/>
          <w:color w:val="0070C0"/>
          <w:sz w:val="32"/>
          <w:szCs w:val="32"/>
          <w:lang w:val="uk-UA"/>
        </w:rPr>
      </w:pPr>
      <w:r w:rsidRPr="00806B95">
        <w:rPr>
          <w:b/>
          <w:i/>
          <w:color w:val="0070C0"/>
          <w:sz w:val="32"/>
          <w:szCs w:val="32"/>
          <w:lang w:val="uk-UA"/>
        </w:rPr>
        <w:t>Астраханської ЗШ І-ІІІ ступенів</w:t>
      </w:r>
    </w:p>
    <w:p w:rsidR="00543135" w:rsidRPr="00806B95" w:rsidRDefault="002F7720" w:rsidP="001E021A">
      <w:pPr>
        <w:jc w:val="center"/>
        <w:rPr>
          <w:b/>
          <w:i/>
          <w:color w:val="0070C0"/>
          <w:sz w:val="32"/>
          <w:szCs w:val="32"/>
          <w:lang w:val="uk-UA"/>
        </w:rPr>
      </w:pPr>
      <w:r w:rsidRPr="00806B95">
        <w:rPr>
          <w:b/>
          <w:i/>
          <w:color w:val="0070C0"/>
          <w:sz w:val="32"/>
          <w:szCs w:val="32"/>
          <w:lang w:val="uk-UA"/>
        </w:rPr>
        <w:t>На 201</w:t>
      </w:r>
      <w:r w:rsidR="00863DB1" w:rsidRPr="00806B95">
        <w:rPr>
          <w:b/>
          <w:i/>
          <w:color w:val="0070C0"/>
          <w:sz w:val="32"/>
          <w:szCs w:val="32"/>
          <w:lang w:val="uk-UA"/>
        </w:rPr>
        <w:t>4</w:t>
      </w:r>
      <w:r w:rsidRPr="00806B95">
        <w:rPr>
          <w:b/>
          <w:i/>
          <w:color w:val="0070C0"/>
          <w:sz w:val="32"/>
          <w:szCs w:val="32"/>
          <w:lang w:val="uk-UA"/>
        </w:rPr>
        <w:t>-201</w:t>
      </w:r>
      <w:r w:rsidR="00863DB1" w:rsidRPr="00806B95">
        <w:rPr>
          <w:b/>
          <w:i/>
          <w:color w:val="0070C0"/>
          <w:sz w:val="32"/>
          <w:szCs w:val="32"/>
          <w:lang w:val="uk-UA"/>
        </w:rPr>
        <w:t>5</w:t>
      </w:r>
      <w:r w:rsidRPr="00806B95">
        <w:rPr>
          <w:b/>
          <w:i/>
          <w:color w:val="0070C0"/>
          <w:sz w:val="32"/>
          <w:szCs w:val="32"/>
          <w:lang w:val="uk-UA"/>
        </w:rPr>
        <w:t xml:space="preserve"> </w:t>
      </w:r>
      <w:proofErr w:type="spellStart"/>
      <w:r w:rsidRPr="00806B95">
        <w:rPr>
          <w:b/>
          <w:i/>
          <w:color w:val="0070C0"/>
          <w:sz w:val="32"/>
          <w:szCs w:val="32"/>
          <w:lang w:val="uk-UA"/>
        </w:rPr>
        <w:t>н.р</w:t>
      </w:r>
      <w:proofErr w:type="spellEnd"/>
      <w:r w:rsidRPr="00806B95">
        <w:rPr>
          <w:b/>
          <w:i/>
          <w:color w:val="0070C0"/>
          <w:sz w:val="32"/>
          <w:szCs w:val="32"/>
          <w:lang w:val="uk-UA"/>
        </w:rPr>
        <w:t>.</w:t>
      </w:r>
    </w:p>
    <w:p w:rsidR="00543135" w:rsidRPr="00806B95" w:rsidRDefault="00543135" w:rsidP="00543135">
      <w:pPr>
        <w:rPr>
          <w:b/>
          <w:i/>
          <w:color w:val="FF0000"/>
          <w:sz w:val="28"/>
          <w:szCs w:val="28"/>
          <w:lang w:val="uk-UA"/>
        </w:rPr>
      </w:pPr>
    </w:p>
    <w:p w:rsidR="00863DB1" w:rsidRPr="00806B95" w:rsidRDefault="00543135" w:rsidP="00E54AD4">
      <w:pPr>
        <w:jc w:val="center"/>
        <w:rPr>
          <w:b/>
          <w:i/>
          <w:color w:val="FF0000"/>
          <w:sz w:val="28"/>
          <w:szCs w:val="28"/>
          <w:lang w:val="uk-UA"/>
        </w:rPr>
      </w:pPr>
      <w:r w:rsidRPr="00806B95">
        <w:rPr>
          <w:b/>
          <w:i/>
          <w:color w:val="FF0000"/>
          <w:sz w:val="28"/>
          <w:szCs w:val="28"/>
          <w:lang w:val="uk-UA"/>
        </w:rPr>
        <w:t>Методична проблема школи:</w:t>
      </w:r>
    </w:p>
    <w:p w:rsidR="00E54AD4" w:rsidRPr="00806B95" w:rsidRDefault="00E54AD4" w:rsidP="00E54AD4">
      <w:pPr>
        <w:jc w:val="center"/>
        <w:rPr>
          <w:b/>
          <w:i/>
          <w:color w:val="CC0099"/>
          <w:sz w:val="28"/>
          <w:szCs w:val="28"/>
          <w:lang w:val="uk-UA"/>
        </w:rPr>
      </w:pPr>
      <w:r w:rsidRPr="00806B95">
        <w:rPr>
          <w:b/>
          <w:i/>
          <w:color w:val="CC0099"/>
          <w:sz w:val="28"/>
          <w:szCs w:val="28"/>
          <w:lang w:val="uk-UA"/>
        </w:rPr>
        <w:t>Інтерактивні технології навчання як засіб самореалізації та розвитку особистості учня та вчителя у соціокультурному просторі сільської школи.</w:t>
      </w:r>
    </w:p>
    <w:p w:rsidR="008B7A3E" w:rsidRDefault="008B7A3E" w:rsidP="00543135">
      <w:pPr>
        <w:rPr>
          <w:i/>
          <w:sz w:val="28"/>
          <w:szCs w:val="28"/>
          <w:lang w:val="uk-UA"/>
        </w:rPr>
      </w:pPr>
    </w:p>
    <w:p w:rsidR="00543135" w:rsidRPr="00806B95" w:rsidRDefault="00543135" w:rsidP="00543135">
      <w:pPr>
        <w:rPr>
          <w:b/>
          <w:color w:val="00B050"/>
          <w:sz w:val="28"/>
          <w:szCs w:val="28"/>
          <w:lang w:val="uk-UA"/>
        </w:rPr>
      </w:pPr>
      <w:r w:rsidRPr="00806B95">
        <w:rPr>
          <w:b/>
          <w:color w:val="00B050"/>
          <w:sz w:val="28"/>
          <w:szCs w:val="28"/>
          <w:lang w:val="uk-UA"/>
        </w:rPr>
        <w:t>Головні напрямки роботи на 201</w:t>
      </w:r>
      <w:r w:rsidR="00863DB1" w:rsidRPr="00806B95">
        <w:rPr>
          <w:b/>
          <w:color w:val="00B050"/>
          <w:sz w:val="28"/>
          <w:szCs w:val="28"/>
          <w:lang w:val="uk-UA"/>
        </w:rPr>
        <w:t>4</w:t>
      </w:r>
      <w:r w:rsidRPr="00806B95">
        <w:rPr>
          <w:b/>
          <w:color w:val="00B050"/>
          <w:sz w:val="28"/>
          <w:szCs w:val="28"/>
          <w:lang w:val="uk-UA"/>
        </w:rPr>
        <w:t>-201</w:t>
      </w:r>
      <w:r w:rsidR="00863DB1" w:rsidRPr="00806B95">
        <w:rPr>
          <w:b/>
          <w:color w:val="00B050"/>
          <w:sz w:val="28"/>
          <w:szCs w:val="28"/>
          <w:lang w:val="uk-UA"/>
        </w:rPr>
        <w:t xml:space="preserve">5 </w:t>
      </w:r>
      <w:proofErr w:type="spellStart"/>
      <w:r w:rsidRPr="00806B95">
        <w:rPr>
          <w:b/>
          <w:color w:val="00B050"/>
          <w:sz w:val="28"/>
          <w:szCs w:val="28"/>
          <w:lang w:val="uk-UA"/>
        </w:rPr>
        <w:t>н.р</w:t>
      </w:r>
      <w:proofErr w:type="spellEnd"/>
      <w:r w:rsidRPr="00806B95">
        <w:rPr>
          <w:b/>
          <w:color w:val="00B050"/>
          <w:sz w:val="28"/>
          <w:szCs w:val="28"/>
          <w:lang w:val="uk-UA"/>
        </w:rPr>
        <w:t>.:</w:t>
      </w:r>
    </w:p>
    <w:p w:rsidR="00543135" w:rsidRDefault="00543135" w:rsidP="005431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E7833">
        <w:rPr>
          <w:sz w:val="28"/>
          <w:szCs w:val="28"/>
          <w:lang w:val="uk-UA"/>
        </w:rPr>
        <w:t>ивчення постанов уряду про шк</w:t>
      </w:r>
      <w:r>
        <w:rPr>
          <w:sz w:val="28"/>
          <w:szCs w:val="28"/>
          <w:lang w:val="uk-UA"/>
        </w:rPr>
        <w:t>олу,оволодіння сучасними досягнен</w:t>
      </w:r>
      <w:r w:rsidR="00D7203B">
        <w:rPr>
          <w:sz w:val="28"/>
          <w:szCs w:val="28"/>
          <w:lang w:val="uk-UA"/>
        </w:rPr>
        <w:t>нями в психології та педагогіці;</w:t>
      </w:r>
    </w:p>
    <w:p w:rsidR="00543135" w:rsidRDefault="00543135" w:rsidP="005431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систематичний аналіз програм,навчальних планів,посібників,методичних рекомендацій;</w:t>
      </w:r>
    </w:p>
    <w:p w:rsidR="00543135" w:rsidRDefault="00543135" w:rsidP="005431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та апробація сучасних досягнень в педагогіці,передового педагогічного досвіду,новаторських пошуків педагогів;</w:t>
      </w:r>
    </w:p>
    <w:p w:rsidR="00543135" w:rsidRDefault="00543135" w:rsidP="005431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та аналіз стану викладання предметів,якості навчальних досягнень,виявлення труднощів у засвоєнні програмного матеріалу учнями;</w:t>
      </w:r>
    </w:p>
    <w:p w:rsidR="00543135" w:rsidRDefault="00543135" w:rsidP="005431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обговорення,підготовка та проведення відкритих уроків,виховних заходів,надання практичної допомоги вчителям в оволодінні сучасними методами викладання програмного матеріалу;</w:t>
      </w:r>
    </w:p>
    <w:p w:rsidR="00543135" w:rsidRDefault="00543135" w:rsidP="005431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вікових та психолого-педагогічних особливостей дітей різних вікових груп;</w:t>
      </w:r>
    </w:p>
    <w:p w:rsidR="00543135" w:rsidRDefault="00543135" w:rsidP="005431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систематичне вивчення рівня знань ,умінь і навичок учнів з предметів природничого циклу;</w:t>
      </w:r>
    </w:p>
    <w:p w:rsidR="00543135" w:rsidRDefault="00543135" w:rsidP="005431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позакласна і позашкільна робота.</w:t>
      </w:r>
    </w:p>
    <w:p w:rsidR="00543135" w:rsidRPr="00806B95" w:rsidRDefault="00543135" w:rsidP="00543135">
      <w:pPr>
        <w:jc w:val="both"/>
        <w:rPr>
          <w:b/>
          <w:color w:val="00B050"/>
          <w:sz w:val="28"/>
          <w:szCs w:val="28"/>
          <w:lang w:val="uk-UA"/>
        </w:rPr>
      </w:pPr>
      <w:r w:rsidRPr="00806B95">
        <w:rPr>
          <w:b/>
          <w:color w:val="00B050"/>
          <w:sz w:val="28"/>
          <w:szCs w:val="28"/>
          <w:lang w:val="uk-UA"/>
        </w:rPr>
        <w:t>Завдання методичної роботи</w:t>
      </w:r>
      <w:r w:rsidRPr="00806B95">
        <w:rPr>
          <w:color w:val="00B050"/>
          <w:sz w:val="28"/>
          <w:szCs w:val="28"/>
          <w:lang w:val="uk-UA"/>
        </w:rPr>
        <w:t xml:space="preserve"> </w:t>
      </w:r>
      <w:r w:rsidRPr="00806B95">
        <w:rPr>
          <w:b/>
          <w:color w:val="00B050"/>
          <w:sz w:val="28"/>
          <w:szCs w:val="28"/>
          <w:lang w:val="uk-UA"/>
        </w:rPr>
        <w:t>:</w:t>
      </w:r>
    </w:p>
    <w:p w:rsidR="00543135" w:rsidRDefault="00543135" w:rsidP="0054313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46012"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>вчителів сучасною інформацією з питань педагогіки,психології,фахових дисциплін;</w:t>
      </w:r>
    </w:p>
    <w:p w:rsidR="00543135" w:rsidRDefault="00543135" w:rsidP="0054313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введення та апробація новітніх технологій;</w:t>
      </w:r>
    </w:p>
    <w:p w:rsidR="00543135" w:rsidRDefault="00543135" w:rsidP="0054313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творчих здібностей педагогів;</w:t>
      </w:r>
    </w:p>
    <w:p w:rsidR="00543135" w:rsidRDefault="00543135" w:rsidP="0054313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допомого вчителям в аналізі рівня навчальних досягнень учнів,здійснення самоаналізу уроку;</w:t>
      </w:r>
    </w:p>
    <w:p w:rsidR="00543135" w:rsidRDefault="00543135" w:rsidP="0054313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обміну досвідом успішної педагогічної діяльності вчителів,які працюють творчо,застосовують інтерактивні технології;</w:t>
      </w:r>
    </w:p>
    <w:p w:rsidR="00543135" w:rsidRDefault="00543135" w:rsidP="0054313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в атестації педагогічних працівників;</w:t>
      </w:r>
    </w:p>
    <w:p w:rsidR="00543135" w:rsidRDefault="00543135" w:rsidP="0054313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виготовлення наочних посібників, </w:t>
      </w:r>
      <w:proofErr w:type="spellStart"/>
      <w:r>
        <w:rPr>
          <w:sz w:val="28"/>
          <w:szCs w:val="28"/>
          <w:lang w:val="uk-UA"/>
        </w:rPr>
        <w:t>роздаткового</w:t>
      </w:r>
      <w:proofErr w:type="spellEnd"/>
      <w:r>
        <w:rPr>
          <w:sz w:val="28"/>
          <w:szCs w:val="28"/>
          <w:lang w:val="uk-UA"/>
        </w:rPr>
        <w:t xml:space="preserve"> матеріалу;</w:t>
      </w:r>
    </w:p>
    <w:p w:rsidR="00543135" w:rsidRDefault="00543135" w:rsidP="0054313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вчителів до участі в конкурсах,семінарах – практикумах.</w:t>
      </w:r>
    </w:p>
    <w:p w:rsidR="00543135" w:rsidRDefault="002F7720" w:rsidP="002F7720">
      <w:pPr>
        <w:ind w:left="36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</w:t>
      </w:r>
    </w:p>
    <w:p w:rsidR="002F7720" w:rsidRDefault="001E021A" w:rsidP="001E021A">
      <w:pPr>
        <w:ind w:left="36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</w:t>
      </w:r>
    </w:p>
    <w:p w:rsidR="00C31C56" w:rsidRDefault="00C31C56" w:rsidP="001E021A">
      <w:pPr>
        <w:ind w:left="360"/>
        <w:jc w:val="center"/>
        <w:rPr>
          <w:b/>
          <w:color w:val="CC00CC"/>
          <w:sz w:val="56"/>
          <w:szCs w:val="32"/>
          <w:lang w:val="uk-UA"/>
        </w:rPr>
      </w:pPr>
    </w:p>
    <w:p w:rsidR="001E021A" w:rsidRPr="00C31C56" w:rsidRDefault="00543135" w:rsidP="001E021A">
      <w:pPr>
        <w:ind w:left="360"/>
        <w:jc w:val="center"/>
        <w:rPr>
          <w:b/>
          <w:color w:val="CC00CC"/>
          <w:sz w:val="56"/>
          <w:szCs w:val="32"/>
          <w:lang w:val="uk-UA"/>
        </w:rPr>
      </w:pPr>
      <w:r w:rsidRPr="00C31C56">
        <w:rPr>
          <w:b/>
          <w:color w:val="CC00CC"/>
          <w:sz w:val="56"/>
          <w:szCs w:val="32"/>
          <w:lang w:val="uk-UA"/>
        </w:rPr>
        <w:t>Графік і тематика засідань</w:t>
      </w:r>
      <w:r w:rsidR="001E021A" w:rsidRPr="00C31C56">
        <w:rPr>
          <w:color w:val="CC00CC"/>
          <w:sz w:val="48"/>
        </w:rPr>
        <w:t xml:space="preserve"> </w:t>
      </w:r>
      <w:r w:rsidR="00926844" w:rsidRPr="00C31C56">
        <w:rPr>
          <w:b/>
          <w:color w:val="CC00CC"/>
          <w:sz w:val="56"/>
          <w:szCs w:val="32"/>
          <w:lang w:val="uk-UA"/>
        </w:rPr>
        <w:t>ШМО</w:t>
      </w:r>
    </w:p>
    <w:p w:rsidR="00543135" w:rsidRDefault="001E021A" w:rsidP="001E021A">
      <w:pPr>
        <w:ind w:left="360"/>
        <w:jc w:val="center"/>
        <w:rPr>
          <w:b/>
          <w:color w:val="CC00CC"/>
          <w:sz w:val="56"/>
          <w:szCs w:val="32"/>
          <w:lang w:val="uk-UA"/>
        </w:rPr>
      </w:pPr>
      <w:r w:rsidRPr="00C31C56">
        <w:rPr>
          <w:b/>
          <w:color w:val="CC00CC"/>
          <w:sz w:val="56"/>
          <w:szCs w:val="32"/>
          <w:lang w:val="uk-UA"/>
        </w:rPr>
        <w:t xml:space="preserve">учителів </w:t>
      </w:r>
      <w:proofErr w:type="spellStart"/>
      <w:r w:rsidRPr="00C31C56">
        <w:rPr>
          <w:b/>
          <w:color w:val="CC00CC"/>
          <w:sz w:val="56"/>
          <w:szCs w:val="32"/>
          <w:lang w:val="uk-UA"/>
        </w:rPr>
        <w:t>природничо</w:t>
      </w:r>
      <w:proofErr w:type="spellEnd"/>
      <w:r w:rsidRPr="00C31C56">
        <w:rPr>
          <w:b/>
          <w:color w:val="CC00CC"/>
          <w:sz w:val="56"/>
          <w:szCs w:val="32"/>
          <w:lang w:val="uk-UA"/>
        </w:rPr>
        <w:t xml:space="preserve"> - математичного циклу</w:t>
      </w:r>
    </w:p>
    <w:tbl>
      <w:tblPr>
        <w:tblpPr w:leftFromText="180" w:rightFromText="180" w:vertAnchor="text" w:horzAnchor="margin" w:tblpXSpec="center" w:tblpY="425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64"/>
        <w:gridCol w:w="1414"/>
        <w:gridCol w:w="1956"/>
        <w:gridCol w:w="1322"/>
      </w:tblGrid>
      <w:tr w:rsidR="0026299A" w:rsidTr="0026299A">
        <w:trPr>
          <w:cantSplit/>
          <w:trHeight w:val="782"/>
        </w:trPr>
        <w:tc>
          <w:tcPr>
            <w:tcW w:w="646" w:type="dxa"/>
          </w:tcPr>
          <w:p w:rsidR="0026299A" w:rsidRPr="00707BE8" w:rsidRDefault="0026299A" w:rsidP="0026299A">
            <w:pPr>
              <w:rPr>
                <w:sz w:val="28"/>
                <w:szCs w:val="28"/>
                <w:lang w:val="uk-UA"/>
              </w:rPr>
            </w:pPr>
            <w:r w:rsidRPr="00707BE8">
              <w:rPr>
                <w:sz w:val="28"/>
                <w:szCs w:val="28"/>
                <w:lang w:val="uk-UA"/>
              </w:rPr>
              <w:t>№</w:t>
            </w:r>
            <w:r w:rsidRPr="00707BE8">
              <w:rPr>
                <w:sz w:val="28"/>
                <w:szCs w:val="28"/>
                <w:lang w:val="en-US"/>
              </w:rPr>
              <w:t xml:space="preserve"> </w:t>
            </w:r>
            <w:r w:rsidRPr="00707BE8">
              <w:rPr>
                <w:sz w:val="28"/>
                <w:szCs w:val="28"/>
                <w:lang w:val="uk-UA"/>
              </w:rPr>
              <w:t xml:space="preserve"> п/</w:t>
            </w:r>
            <w:proofErr w:type="spellStart"/>
            <w:r w:rsidRPr="00707BE8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464" w:type="dxa"/>
          </w:tcPr>
          <w:p w:rsidR="0026299A" w:rsidRPr="00543135" w:rsidRDefault="0026299A" w:rsidP="0026299A">
            <w:pPr>
              <w:jc w:val="center"/>
              <w:rPr>
                <w:lang w:val="uk-UA"/>
              </w:rPr>
            </w:pPr>
            <w:r w:rsidRPr="00543135">
              <w:rPr>
                <w:lang w:val="uk-UA"/>
              </w:rPr>
              <w:t xml:space="preserve">Тематика </w:t>
            </w:r>
          </w:p>
          <w:p w:rsidR="0026299A" w:rsidRPr="00543135" w:rsidRDefault="0026299A" w:rsidP="0026299A">
            <w:pPr>
              <w:jc w:val="center"/>
              <w:rPr>
                <w:lang w:val="uk-UA"/>
              </w:rPr>
            </w:pPr>
            <w:r w:rsidRPr="00543135">
              <w:rPr>
                <w:lang w:val="uk-UA"/>
              </w:rPr>
              <w:t>засідань</w:t>
            </w:r>
          </w:p>
        </w:tc>
        <w:tc>
          <w:tcPr>
            <w:tcW w:w="1414" w:type="dxa"/>
          </w:tcPr>
          <w:p w:rsidR="0026299A" w:rsidRPr="00543135" w:rsidRDefault="0026299A" w:rsidP="0026299A">
            <w:pPr>
              <w:jc w:val="center"/>
              <w:rPr>
                <w:lang w:val="uk-UA"/>
              </w:rPr>
            </w:pPr>
            <w:r w:rsidRPr="00543135">
              <w:rPr>
                <w:lang w:val="uk-UA"/>
              </w:rPr>
              <w:t xml:space="preserve">Дата </w:t>
            </w:r>
          </w:p>
          <w:p w:rsidR="0026299A" w:rsidRPr="00543135" w:rsidRDefault="0026299A" w:rsidP="0026299A">
            <w:pPr>
              <w:jc w:val="center"/>
              <w:rPr>
                <w:lang w:val="uk-UA"/>
              </w:rPr>
            </w:pPr>
            <w:r w:rsidRPr="00543135">
              <w:rPr>
                <w:lang w:val="uk-UA"/>
              </w:rPr>
              <w:t>проведення</w:t>
            </w:r>
          </w:p>
        </w:tc>
        <w:tc>
          <w:tcPr>
            <w:tcW w:w="1956" w:type="dxa"/>
          </w:tcPr>
          <w:p w:rsidR="0026299A" w:rsidRPr="00543135" w:rsidRDefault="0026299A" w:rsidP="0026299A">
            <w:pPr>
              <w:jc w:val="center"/>
              <w:rPr>
                <w:sz w:val="20"/>
                <w:szCs w:val="20"/>
                <w:lang w:val="uk-UA"/>
              </w:rPr>
            </w:pPr>
            <w:r w:rsidRPr="00543135">
              <w:rPr>
                <w:sz w:val="20"/>
                <w:szCs w:val="20"/>
                <w:lang w:val="uk-UA"/>
              </w:rPr>
              <w:t>Відповідальний за проведення</w:t>
            </w:r>
          </w:p>
        </w:tc>
        <w:tc>
          <w:tcPr>
            <w:tcW w:w="1322" w:type="dxa"/>
          </w:tcPr>
          <w:p w:rsidR="0026299A" w:rsidRPr="00543135" w:rsidRDefault="0026299A" w:rsidP="0026299A">
            <w:pPr>
              <w:tabs>
                <w:tab w:val="left" w:pos="1512"/>
              </w:tabs>
              <w:ind w:right="72"/>
              <w:jc w:val="both"/>
              <w:rPr>
                <w:sz w:val="20"/>
                <w:szCs w:val="20"/>
                <w:lang w:val="uk-UA"/>
              </w:rPr>
            </w:pPr>
            <w:r w:rsidRPr="00543135">
              <w:rPr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26299A" w:rsidTr="0026299A">
        <w:trPr>
          <w:cantSplit/>
          <w:trHeight w:val="357"/>
        </w:trPr>
        <w:tc>
          <w:tcPr>
            <w:tcW w:w="10802" w:type="dxa"/>
            <w:gridSpan w:val="5"/>
            <w:shd w:val="clear" w:color="auto" w:fill="FFFF00"/>
          </w:tcPr>
          <w:p w:rsidR="0026299A" w:rsidRPr="00ED70F9" w:rsidRDefault="0026299A" w:rsidP="0026299A">
            <w:pPr>
              <w:tabs>
                <w:tab w:val="left" w:pos="1512"/>
              </w:tabs>
              <w:ind w:right="72"/>
              <w:jc w:val="center"/>
              <w:rPr>
                <w:b/>
                <w:sz w:val="20"/>
                <w:szCs w:val="20"/>
                <w:lang w:val="uk-UA"/>
              </w:rPr>
            </w:pPr>
            <w:r w:rsidRPr="00ED70F9">
              <w:rPr>
                <w:b/>
                <w:sz w:val="20"/>
                <w:szCs w:val="20"/>
                <w:lang w:val="uk-UA"/>
              </w:rPr>
              <w:t>І .ЗАСІДАННЯ</w:t>
            </w:r>
          </w:p>
        </w:tc>
      </w:tr>
      <w:tr w:rsidR="0026299A" w:rsidTr="0026299A">
        <w:trPr>
          <w:cantSplit/>
          <w:trHeight w:val="988"/>
        </w:trPr>
        <w:tc>
          <w:tcPr>
            <w:tcW w:w="646" w:type="dxa"/>
          </w:tcPr>
          <w:p w:rsidR="0026299A" w:rsidRPr="00543135" w:rsidRDefault="0026299A" w:rsidP="00262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64" w:type="dxa"/>
          </w:tcPr>
          <w:p w:rsidR="0026299A" w:rsidRPr="00863DB1" w:rsidRDefault="0026299A" w:rsidP="0026299A">
            <w:pPr>
              <w:jc w:val="both"/>
              <w:rPr>
                <w:b/>
                <w:lang w:val="uk-UA"/>
              </w:rPr>
            </w:pPr>
            <w:proofErr w:type="spellStart"/>
            <w:r w:rsidRPr="00863DB1">
              <w:rPr>
                <w:b/>
                <w:lang w:val="uk-UA"/>
              </w:rPr>
              <w:t>Оргнізаційно-інструктивне</w:t>
            </w:r>
            <w:proofErr w:type="spellEnd"/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 xml:space="preserve">1.Аналіз роботи за минулий </w:t>
            </w:r>
            <w:r>
              <w:rPr>
                <w:lang w:val="uk-UA"/>
              </w:rPr>
              <w:t>2015-2016</w:t>
            </w:r>
            <w:r w:rsidRPr="00863DB1">
              <w:rPr>
                <w:lang w:val="uk-UA"/>
              </w:rPr>
              <w:t>рік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2. Вивчення нового Держстандарту базової  середньої освіти, нормативних документів, рекомендацій, критерій оцінювання.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 xml:space="preserve">3. Організація та розподіл доручень між членами ШМО, затвердження плану роботи ШМО, ознайомлення з графіком проведення РМО. Затвердження календарного планування  вчителів – </w:t>
            </w:r>
            <w:proofErr w:type="spellStart"/>
            <w:r w:rsidRPr="00863DB1">
              <w:rPr>
                <w:lang w:val="uk-UA"/>
              </w:rPr>
              <w:t>предметників</w:t>
            </w:r>
            <w:proofErr w:type="spellEnd"/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 xml:space="preserve">4. Ознайомлення учителів Типовим положенням про атестацію педагогічних працівників 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5. Про результати  діагностичних контрольних робіт.</w:t>
            </w:r>
          </w:p>
          <w:p w:rsidR="0026299A" w:rsidRPr="00564E50" w:rsidRDefault="0026299A" w:rsidP="0026299A">
            <w:pPr>
              <w:pBdr>
                <w:bottom w:val="single" w:sz="4" w:space="1" w:color="auto"/>
              </w:pBdr>
              <w:rPr>
                <w:i/>
                <w:lang w:val="uk-UA"/>
              </w:rPr>
            </w:pPr>
            <w:r w:rsidRPr="00863DB1">
              <w:rPr>
                <w:lang w:val="uk-UA"/>
              </w:rPr>
              <w:t>6</w:t>
            </w:r>
            <w:r>
              <w:rPr>
                <w:lang w:val="uk-UA"/>
              </w:rPr>
              <w:t>.Доповідь : «</w:t>
            </w:r>
            <w:r w:rsidRPr="00564E50">
              <w:rPr>
                <w:lang w:val="uk-UA"/>
              </w:rPr>
              <w:t>»</w:t>
            </w:r>
          </w:p>
        </w:tc>
        <w:tc>
          <w:tcPr>
            <w:tcW w:w="1414" w:type="dxa"/>
          </w:tcPr>
          <w:p w:rsidR="0026299A" w:rsidRPr="0028462D" w:rsidRDefault="0026299A" w:rsidP="0026299A">
            <w:pPr>
              <w:jc w:val="both"/>
              <w:rPr>
                <w:b/>
                <w:lang w:val="uk-UA"/>
              </w:rPr>
            </w:pPr>
            <w:r w:rsidRPr="0028462D">
              <w:rPr>
                <w:b/>
                <w:lang w:val="uk-UA"/>
              </w:rPr>
              <w:t>вересень</w:t>
            </w:r>
          </w:p>
        </w:tc>
        <w:tc>
          <w:tcPr>
            <w:tcW w:w="1956" w:type="dxa"/>
          </w:tcPr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  <w:r w:rsidRPr="00CB7CFC">
              <w:rPr>
                <w:lang w:val="uk-UA"/>
              </w:rPr>
              <w:t xml:space="preserve">Керівник ШМО </w:t>
            </w: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  <w:r w:rsidRPr="00CB7CFC">
              <w:rPr>
                <w:lang w:val="uk-UA"/>
              </w:rPr>
              <w:t>Члени ШМО</w:t>
            </w: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Григор’єва І.В. директор школи</w:t>
            </w: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</w:tc>
        <w:tc>
          <w:tcPr>
            <w:tcW w:w="1322" w:type="dxa"/>
          </w:tcPr>
          <w:p w:rsidR="0026299A" w:rsidRDefault="0026299A" w:rsidP="0026299A">
            <w:pPr>
              <w:tabs>
                <w:tab w:val="left" w:pos="1512"/>
              </w:tabs>
              <w:ind w:right="72"/>
              <w:jc w:val="both"/>
              <w:rPr>
                <w:sz w:val="18"/>
                <w:szCs w:val="18"/>
                <w:lang w:val="uk-UA"/>
              </w:rPr>
            </w:pPr>
          </w:p>
          <w:p w:rsidR="0026299A" w:rsidRDefault="0026299A" w:rsidP="0026299A">
            <w:pPr>
              <w:tabs>
                <w:tab w:val="left" w:pos="1512"/>
              </w:tabs>
              <w:ind w:right="72"/>
              <w:jc w:val="both"/>
              <w:rPr>
                <w:sz w:val="18"/>
                <w:szCs w:val="18"/>
                <w:lang w:val="uk-UA"/>
              </w:rPr>
            </w:pPr>
          </w:p>
          <w:p w:rsidR="0026299A" w:rsidRDefault="0026299A" w:rsidP="0026299A">
            <w:pPr>
              <w:tabs>
                <w:tab w:val="left" w:pos="1512"/>
              </w:tabs>
              <w:ind w:right="72"/>
              <w:jc w:val="both"/>
              <w:rPr>
                <w:sz w:val="18"/>
                <w:szCs w:val="18"/>
                <w:lang w:val="uk-UA"/>
              </w:rPr>
            </w:pPr>
          </w:p>
          <w:p w:rsidR="0026299A" w:rsidRDefault="0026299A" w:rsidP="0026299A">
            <w:pPr>
              <w:tabs>
                <w:tab w:val="left" w:pos="1512"/>
              </w:tabs>
              <w:ind w:right="72"/>
              <w:jc w:val="both"/>
              <w:rPr>
                <w:sz w:val="18"/>
                <w:szCs w:val="18"/>
                <w:lang w:val="uk-UA"/>
              </w:rPr>
            </w:pPr>
          </w:p>
          <w:p w:rsidR="0026299A" w:rsidRDefault="0026299A" w:rsidP="0026299A">
            <w:pPr>
              <w:tabs>
                <w:tab w:val="left" w:pos="1512"/>
              </w:tabs>
              <w:ind w:right="72"/>
              <w:jc w:val="both"/>
              <w:rPr>
                <w:sz w:val="18"/>
                <w:szCs w:val="18"/>
                <w:lang w:val="uk-UA"/>
              </w:rPr>
            </w:pPr>
          </w:p>
          <w:p w:rsidR="0026299A" w:rsidRDefault="0026299A" w:rsidP="0026299A">
            <w:pPr>
              <w:tabs>
                <w:tab w:val="left" w:pos="1512"/>
              </w:tabs>
              <w:ind w:right="72"/>
              <w:jc w:val="both"/>
              <w:rPr>
                <w:sz w:val="18"/>
                <w:szCs w:val="18"/>
                <w:lang w:val="uk-UA"/>
              </w:rPr>
            </w:pPr>
          </w:p>
          <w:p w:rsidR="0026299A" w:rsidRPr="00707BE8" w:rsidRDefault="0026299A" w:rsidP="0026299A">
            <w:pPr>
              <w:tabs>
                <w:tab w:val="left" w:pos="1512"/>
              </w:tabs>
              <w:ind w:right="72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26299A" w:rsidTr="0026299A">
        <w:trPr>
          <w:cantSplit/>
          <w:trHeight w:val="372"/>
        </w:trPr>
        <w:tc>
          <w:tcPr>
            <w:tcW w:w="10802" w:type="dxa"/>
            <w:gridSpan w:val="5"/>
            <w:shd w:val="clear" w:color="auto" w:fill="FFFF00"/>
          </w:tcPr>
          <w:p w:rsidR="0026299A" w:rsidRDefault="0026299A" w:rsidP="0026299A">
            <w:pPr>
              <w:tabs>
                <w:tab w:val="left" w:pos="1512"/>
              </w:tabs>
              <w:ind w:right="72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ІІ. ЗАСІДАННЯ</w:t>
            </w:r>
          </w:p>
        </w:tc>
      </w:tr>
      <w:tr w:rsidR="0026299A" w:rsidRPr="00865FAB" w:rsidTr="0026299A">
        <w:trPr>
          <w:cantSplit/>
          <w:trHeight w:val="988"/>
        </w:trPr>
        <w:tc>
          <w:tcPr>
            <w:tcW w:w="646" w:type="dxa"/>
          </w:tcPr>
          <w:p w:rsidR="0026299A" w:rsidRPr="00543135" w:rsidRDefault="0026299A" w:rsidP="00262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64" w:type="dxa"/>
          </w:tcPr>
          <w:p w:rsidR="0026299A" w:rsidRPr="00863DB1" w:rsidRDefault="0026299A" w:rsidP="0026299A">
            <w:pPr>
              <w:jc w:val="both"/>
              <w:rPr>
                <w:b/>
                <w:lang w:val="uk-UA"/>
              </w:rPr>
            </w:pPr>
            <w:r w:rsidRPr="00863DB1">
              <w:rPr>
                <w:b/>
                <w:lang w:val="uk-UA"/>
              </w:rPr>
              <w:t xml:space="preserve">Розвиток творчих здібностей учнів,виявлення обдарованих дітей шляхом </w:t>
            </w:r>
            <w:proofErr w:type="spellStart"/>
            <w:r w:rsidRPr="00863DB1">
              <w:rPr>
                <w:b/>
                <w:lang w:val="uk-UA"/>
              </w:rPr>
              <w:t>особистісно</w:t>
            </w:r>
            <w:proofErr w:type="spellEnd"/>
            <w:r w:rsidRPr="00863DB1">
              <w:rPr>
                <w:b/>
                <w:lang w:val="uk-UA"/>
              </w:rPr>
              <w:t xml:space="preserve"> орієнтованого навчання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1.Підготовка та участь в І та ІІ етапів предметних олімпіад.</w:t>
            </w:r>
          </w:p>
          <w:p w:rsidR="0026299A" w:rsidRPr="009C033B" w:rsidRDefault="0026299A" w:rsidP="002629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  <w:r w:rsidRPr="00863DB1">
              <w:rPr>
                <w:lang w:val="uk-UA"/>
              </w:rPr>
              <w:t>2. Огляд новинок методичної, психолого-педагогічної літератури.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3.Доповідь :  ».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</w:p>
        </w:tc>
        <w:tc>
          <w:tcPr>
            <w:tcW w:w="1414" w:type="dxa"/>
          </w:tcPr>
          <w:p w:rsidR="0026299A" w:rsidRPr="005934C2" w:rsidRDefault="0026299A" w:rsidP="0026299A">
            <w:pPr>
              <w:jc w:val="both"/>
              <w:rPr>
                <w:b/>
                <w:lang w:val="uk-UA"/>
              </w:rPr>
            </w:pPr>
            <w:r w:rsidRPr="005934C2">
              <w:rPr>
                <w:b/>
                <w:lang w:val="uk-UA"/>
              </w:rPr>
              <w:t>жовтень</w:t>
            </w:r>
          </w:p>
        </w:tc>
        <w:tc>
          <w:tcPr>
            <w:tcW w:w="1956" w:type="dxa"/>
          </w:tcPr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  <w:r w:rsidRPr="00CB7CFC">
              <w:rPr>
                <w:lang w:val="uk-UA"/>
              </w:rPr>
              <w:t xml:space="preserve">Керівник ШМО </w:t>
            </w: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  <w:r w:rsidRPr="00CB7CFC">
              <w:rPr>
                <w:lang w:val="uk-UA"/>
              </w:rPr>
              <w:t>Члени ШМО</w:t>
            </w: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</w:tc>
        <w:tc>
          <w:tcPr>
            <w:tcW w:w="1322" w:type="dxa"/>
          </w:tcPr>
          <w:p w:rsidR="0026299A" w:rsidRDefault="0026299A" w:rsidP="0026299A">
            <w:pPr>
              <w:tabs>
                <w:tab w:val="left" w:pos="1512"/>
              </w:tabs>
              <w:ind w:right="72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26299A" w:rsidRPr="00865FAB" w:rsidTr="0026299A">
        <w:trPr>
          <w:cantSplit/>
          <w:trHeight w:val="360"/>
        </w:trPr>
        <w:tc>
          <w:tcPr>
            <w:tcW w:w="10802" w:type="dxa"/>
            <w:gridSpan w:val="5"/>
            <w:shd w:val="clear" w:color="auto" w:fill="FFFF00"/>
          </w:tcPr>
          <w:p w:rsidR="0026299A" w:rsidRDefault="0026299A" w:rsidP="0026299A">
            <w:pPr>
              <w:tabs>
                <w:tab w:val="left" w:pos="1512"/>
              </w:tabs>
              <w:ind w:right="72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ІІІ. ЗАСІДАННЯ</w:t>
            </w:r>
          </w:p>
        </w:tc>
      </w:tr>
      <w:tr w:rsidR="0026299A" w:rsidTr="0026299A">
        <w:trPr>
          <w:cantSplit/>
          <w:trHeight w:val="988"/>
        </w:trPr>
        <w:tc>
          <w:tcPr>
            <w:tcW w:w="646" w:type="dxa"/>
          </w:tcPr>
          <w:p w:rsidR="0026299A" w:rsidRDefault="0026299A" w:rsidP="00262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464" w:type="dxa"/>
          </w:tcPr>
          <w:p w:rsidR="0026299A" w:rsidRPr="00863DB1" w:rsidRDefault="0026299A" w:rsidP="0026299A">
            <w:pPr>
              <w:jc w:val="both"/>
              <w:rPr>
                <w:b/>
                <w:lang w:val="uk-UA"/>
              </w:rPr>
            </w:pPr>
            <w:r w:rsidRPr="00863DB1">
              <w:rPr>
                <w:b/>
                <w:lang w:val="uk-UA"/>
              </w:rPr>
              <w:t>Освітні компетенції для впровадження ефективності навчально-виховної роботи</w:t>
            </w:r>
          </w:p>
          <w:p w:rsidR="0026299A" w:rsidRPr="00863DB1" w:rsidRDefault="0026299A" w:rsidP="0026299A">
            <w:pPr>
              <w:jc w:val="both"/>
              <w:rPr>
                <w:b/>
                <w:lang w:val="uk-UA"/>
              </w:rPr>
            </w:pPr>
            <w:r w:rsidRPr="00863DB1">
              <w:rPr>
                <w:lang w:val="uk-UA"/>
              </w:rPr>
              <w:t>1.Аналіз семестрових контрольних робіт,обговорення рекомендацій щодо покращення якості освіти. Моніторинг дослідження знань за І семестр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2.Обговорення підсумків участі в предметних олімпіадах,конкурсах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3.Підготовка матеріалів до проведення предметних тижнів природничих наук.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4.Організація повторення і систематизації знань учнів (вернісаж педагогічних сюжетів).</w:t>
            </w:r>
          </w:p>
          <w:p w:rsidR="0026299A" w:rsidRPr="00863DB1" w:rsidRDefault="0026299A" w:rsidP="0026299A">
            <w:pPr>
              <w:jc w:val="both"/>
              <w:rPr>
                <w:b/>
                <w:lang w:val="uk-UA"/>
              </w:rPr>
            </w:pPr>
            <w:r w:rsidRPr="00863DB1">
              <w:rPr>
                <w:lang w:val="uk-UA"/>
              </w:rPr>
              <w:t>5.</w:t>
            </w:r>
            <w:r w:rsidRPr="00863DB1">
              <w:t xml:space="preserve"> </w:t>
            </w:r>
            <w:r>
              <w:rPr>
                <w:lang w:val="uk-UA"/>
              </w:rPr>
              <w:t xml:space="preserve">Круглий стіл на тему: </w:t>
            </w:r>
            <w:r w:rsidRPr="00863DB1">
              <w:rPr>
                <w:lang w:val="uk-UA"/>
              </w:rPr>
              <w:t>«</w:t>
            </w:r>
            <w:r>
              <w:rPr>
                <w:lang w:val="uk-UA"/>
              </w:rPr>
              <w:t>».</w:t>
            </w:r>
          </w:p>
        </w:tc>
        <w:tc>
          <w:tcPr>
            <w:tcW w:w="1414" w:type="dxa"/>
          </w:tcPr>
          <w:p w:rsidR="0026299A" w:rsidRPr="005934C2" w:rsidRDefault="0026299A" w:rsidP="0026299A">
            <w:pPr>
              <w:jc w:val="both"/>
              <w:rPr>
                <w:b/>
                <w:lang w:val="uk-UA"/>
              </w:rPr>
            </w:pPr>
            <w:r w:rsidRPr="005934C2">
              <w:rPr>
                <w:b/>
                <w:lang w:val="uk-UA"/>
              </w:rPr>
              <w:t xml:space="preserve">Січень </w:t>
            </w:r>
          </w:p>
          <w:p w:rsidR="0026299A" w:rsidRPr="005934C2" w:rsidRDefault="0026299A" w:rsidP="0026299A">
            <w:pPr>
              <w:jc w:val="both"/>
              <w:rPr>
                <w:lang w:val="uk-UA"/>
              </w:rPr>
            </w:pPr>
          </w:p>
        </w:tc>
        <w:tc>
          <w:tcPr>
            <w:tcW w:w="1956" w:type="dxa"/>
          </w:tcPr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  <w:r w:rsidRPr="00CB7CFC">
              <w:rPr>
                <w:lang w:val="uk-UA"/>
              </w:rPr>
              <w:t xml:space="preserve">Керівник ШМО </w:t>
            </w: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  <w:r w:rsidRPr="00CB7CFC">
              <w:rPr>
                <w:lang w:val="uk-UA"/>
              </w:rPr>
              <w:t>Члени ШМО</w:t>
            </w: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Члени МО</w:t>
            </w: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</w:tc>
        <w:tc>
          <w:tcPr>
            <w:tcW w:w="1322" w:type="dxa"/>
          </w:tcPr>
          <w:p w:rsidR="0026299A" w:rsidRDefault="0026299A" w:rsidP="0026299A">
            <w:pPr>
              <w:tabs>
                <w:tab w:val="left" w:pos="1512"/>
              </w:tabs>
              <w:ind w:right="72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26299A" w:rsidTr="0026299A">
        <w:trPr>
          <w:cantSplit/>
          <w:trHeight w:val="421"/>
        </w:trPr>
        <w:tc>
          <w:tcPr>
            <w:tcW w:w="10802" w:type="dxa"/>
            <w:gridSpan w:val="5"/>
            <w:shd w:val="clear" w:color="auto" w:fill="FFFF00"/>
          </w:tcPr>
          <w:p w:rsidR="0026299A" w:rsidRDefault="0026299A" w:rsidP="0026299A">
            <w:pPr>
              <w:tabs>
                <w:tab w:val="left" w:pos="1512"/>
              </w:tabs>
              <w:ind w:right="72"/>
              <w:jc w:val="center"/>
              <w:rPr>
                <w:b/>
                <w:lang w:val="uk-UA"/>
              </w:rPr>
            </w:pPr>
          </w:p>
          <w:p w:rsidR="0026299A" w:rsidRDefault="0026299A" w:rsidP="0026299A">
            <w:pPr>
              <w:tabs>
                <w:tab w:val="left" w:pos="1512"/>
              </w:tabs>
              <w:ind w:right="72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 xml:space="preserve">І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.ЗАСІДАННЯ</w:t>
            </w:r>
          </w:p>
        </w:tc>
      </w:tr>
      <w:tr w:rsidR="0026299A" w:rsidTr="0026299A">
        <w:trPr>
          <w:cantSplit/>
          <w:trHeight w:val="988"/>
        </w:trPr>
        <w:tc>
          <w:tcPr>
            <w:tcW w:w="646" w:type="dxa"/>
          </w:tcPr>
          <w:p w:rsidR="0026299A" w:rsidRDefault="0026299A" w:rsidP="00262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64" w:type="dxa"/>
          </w:tcPr>
          <w:p w:rsidR="0026299A" w:rsidRPr="00863DB1" w:rsidRDefault="0026299A" w:rsidP="0026299A">
            <w:pPr>
              <w:jc w:val="both"/>
              <w:rPr>
                <w:b/>
                <w:lang w:val="uk-UA"/>
              </w:rPr>
            </w:pPr>
            <w:r w:rsidRPr="00863DB1">
              <w:rPr>
                <w:b/>
                <w:lang w:val="uk-UA"/>
              </w:rPr>
              <w:t>Особистісне зростання педагогів - мета та результат педагогічного процесу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1.Психолого-педагогічні умови розвитку творчості вчителів.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2. Палітра педагогічного досвіду. Творчий звіт вчителів , які атестуються.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3.Про підготовку та участь у Всеукраїнських конкурсах « Кенгуру» , « Колосок»</w:t>
            </w:r>
            <w:bookmarkStart w:id="0" w:name="_GoBack"/>
            <w:bookmarkEnd w:id="0"/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4.Актуальний інструктаж. Перевірка наявності в навчальних кабінетах розділу щодо підготовки учнів до ДПА та ЗНО.</w:t>
            </w:r>
          </w:p>
          <w:p w:rsidR="0026299A" w:rsidRPr="00863DB1" w:rsidRDefault="0026299A" w:rsidP="0026299A">
            <w:pPr>
              <w:jc w:val="both"/>
              <w:rPr>
                <w:b/>
                <w:lang w:val="uk-UA"/>
              </w:rPr>
            </w:pPr>
            <w:r w:rsidRPr="00863DB1">
              <w:rPr>
                <w:lang w:val="uk-UA"/>
              </w:rPr>
              <w:t>5.Підготовка документації до проведення ДПА в 9-х та 11-х класах.</w:t>
            </w:r>
          </w:p>
          <w:p w:rsidR="0026299A" w:rsidRPr="00863DB1" w:rsidRDefault="0026299A" w:rsidP="0026299A">
            <w:pPr>
              <w:jc w:val="both"/>
              <w:rPr>
                <w:b/>
                <w:lang w:val="uk-UA"/>
              </w:rPr>
            </w:pPr>
            <w:r w:rsidRPr="00863DB1">
              <w:rPr>
                <w:lang w:val="uk-UA"/>
              </w:rPr>
              <w:t>7.Доповідь : «».</w:t>
            </w:r>
          </w:p>
        </w:tc>
        <w:tc>
          <w:tcPr>
            <w:tcW w:w="1414" w:type="dxa"/>
          </w:tcPr>
          <w:p w:rsidR="0026299A" w:rsidRPr="005934C2" w:rsidRDefault="0026299A" w:rsidP="0026299A">
            <w:pPr>
              <w:jc w:val="both"/>
              <w:rPr>
                <w:b/>
                <w:lang w:val="uk-UA"/>
              </w:rPr>
            </w:pPr>
            <w:r w:rsidRPr="005934C2">
              <w:rPr>
                <w:b/>
                <w:lang w:val="uk-UA"/>
              </w:rPr>
              <w:t>березень</w:t>
            </w:r>
          </w:p>
        </w:tc>
        <w:tc>
          <w:tcPr>
            <w:tcW w:w="1956" w:type="dxa"/>
          </w:tcPr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Pr="00C8446A" w:rsidRDefault="0026299A" w:rsidP="0026299A">
            <w:pPr>
              <w:jc w:val="both"/>
              <w:rPr>
                <w:lang w:val="uk-UA"/>
              </w:rPr>
            </w:pPr>
            <w:r w:rsidRPr="00C8446A">
              <w:rPr>
                <w:lang w:val="uk-UA"/>
              </w:rPr>
              <w:t xml:space="preserve">Керівник ШМО </w:t>
            </w:r>
          </w:p>
          <w:p w:rsidR="0026299A" w:rsidRPr="00C8446A" w:rsidRDefault="0026299A" w:rsidP="0026299A">
            <w:pPr>
              <w:jc w:val="both"/>
              <w:rPr>
                <w:lang w:val="uk-UA"/>
              </w:rPr>
            </w:pPr>
          </w:p>
          <w:p w:rsidR="0026299A" w:rsidRPr="00C8446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  <w:r w:rsidRPr="00C8446A">
              <w:rPr>
                <w:lang w:val="uk-UA"/>
              </w:rPr>
              <w:t>Члени ШМО</w:t>
            </w: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Мамонтова Ю.В</w:t>
            </w: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</w:tc>
        <w:tc>
          <w:tcPr>
            <w:tcW w:w="1322" w:type="dxa"/>
          </w:tcPr>
          <w:p w:rsidR="0026299A" w:rsidRDefault="0026299A" w:rsidP="0026299A">
            <w:pPr>
              <w:tabs>
                <w:tab w:val="left" w:pos="1512"/>
              </w:tabs>
              <w:ind w:right="72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26299A" w:rsidTr="0026299A">
        <w:trPr>
          <w:cantSplit/>
          <w:trHeight w:val="373"/>
        </w:trPr>
        <w:tc>
          <w:tcPr>
            <w:tcW w:w="10802" w:type="dxa"/>
            <w:gridSpan w:val="5"/>
            <w:shd w:val="clear" w:color="auto" w:fill="FFFF00"/>
          </w:tcPr>
          <w:p w:rsidR="0026299A" w:rsidRDefault="0026299A" w:rsidP="0026299A">
            <w:pPr>
              <w:tabs>
                <w:tab w:val="left" w:pos="1512"/>
              </w:tabs>
              <w:ind w:right="72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.ЗАСІДАННЯ</w:t>
            </w:r>
          </w:p>
        </w:tc>
      </w:tr>
      <w:tr w:rsidR="0026299A" w:rsidTr="0026299A">
        <w:trPr>
          <w:cantSplit/>
          <w:trHeight w:val="988"/>
        </w:trPr>
        <w:tc>
          <w:tcPr>
            <w:tcW w:w="646" w:type="dxa"/>
          </w:tcPr>
          <w:p w:rsidR="0026299A" w:rsidRDefault="0026299A" w:rsidP="00262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64" w:type="dxa"/>
          </w:tcPr>
          <w:p w:rsidR="0026299A" w:rsidRPr="00863DB1" w:rsidRDefault="0026299A" w:rsidP="0026299A">
            <w:pPr>
              <w:ind w:left="90" w:firstLine="142"/>
              <w:jc w:val="both"/>
              <w:rPr>
                <w:lang w:val="uk-UA"/>
              </w:rPr>
            </w:pPr>
            <w:r w:rsidRPr="00863DB1">
              <w:rPr>
                <w:b/>
                <w:lang w:val="uk-UA"/>
              </w:rPr>
              <w:t xml:space="preserve">Аналіз виконання навчальних планів,річних контрольних робіт.     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1.Перевірка виконання навчальних планів і програм.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2.Перевірка роботи вчителів щодо  узагальнення,повторення і систематизації навчального матеріалу та підготовки учнів до складання ДПА. Моніторинг дослідження знань за ІІ семестр , рік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3.Підсумки роботи ШМО за навчальний рік.</w:t>
            </w:r>
          </w:p>
          <w:p w:rsidR="0026299A" w:rsidRPr="00863DB1" w:rsidRDefault="0026299A" w:rsidP="002629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863DB1">
              <w:rPr>
                <w:lang w:val="uk-UA"/>
              </w:rPr>
              <w:t>4.Доповідь: «».</w:t>
            </w:r>
            <w:r w:rsidRPr="00863DB1">
              <w:rPr>
                <w:b/>
                <w:lang w:val="uk-UA"/>
              </w:rPr>
              <w:t xml:space="preserve"> 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  <w:r w:rsidRPr="00863DB1">
              <w:rPr>
                <w:lang w:val="uk-UA"/>
              </w:rPr>
              <w:t>5.Панорама методичних перспектив. Обговорення пропозицій щодо планування роботи ШМО на наступний навчальний рік.</w:t>
            </w:r>
          </w:p>
          <w:p w:rsidR="0026299A" w:rsidRPr="00863DB1" w:rsidRDefault="0026299A" w:rsidP="0026299A">
            <w:pPr>
              <w:jc w:val="both"/>
              <w:rPr>
                <w:lang w:val="uk-UA"/>
              </w:rPr>
            </w:pPr>
          </w:p>
        </w:tc>
        <w:tc>
          <w:tcPr>
            <w:tcW w:w="1414" w:type="dxa"/>
          </w:tcPr>
          <w:p w:rsidR="0026299A" w:rsidRPr="005934C2" w:rsidRDefault="0026299A" w:rsidP="0026299A">
            <w:pPr>
              <w:jc w:val="both"/>
              <w:rPr>
                <w:b/>
                <w:lang w:val="uk-UA"/>
              </w:rPr>
            </w:pPr>
            <w:r w:rsidRPr="005934C2">
              <w:rPr>
                <w:b/>
                <w:lang w:val="uk-UA"/>
              </w:rPr>
              <w:t>травень</w:t>
            </w:r>
          </w:p>
        </w:tc>
        <w:tc>
          <w:tcPr>
            <w:tcW w:w="1956" w:type="dxa"/>
          </w:tcPr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Pr="00C8446A" w:rsidRDefault="0026299A" w:rsidP="0026299A">
            <w:pPr>
              <w:jc w:val="both"/>
              <w:rPr>
                <w:lang w:val="uk-UA"/>
              </w:rPr>
            </w:pPr>
            <w:r w:rsidRPr="00C8446A">
              <w:rPr>
                <w:lang w:val="uk-UA"/>
              </w:rPr>
              <w:t xml:space="preserve">Керівник ШМО </w:t>
            </w: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ЗДНВР Щербакова І.В.</w:t>
            </w: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Pr="00C8446A" w:rsidRDefault="0026299A" w:rsidP="0026299A">
            <w:pPr>
              <w:jc w:val="both"/>
              <w:rPr>
                <w:lang w:val="uk-UA"/>
              </w:rPr>
            </w:pPr>
            <w:r w:rsidRPr="00C8446A">
              <w:rPr>
                <w:lang w:val="uk-UA"/>
              </w:rPr>
              <w:t xml:space="preserve">Керівник ШМО </w:t>
            </w:r>
          </w:p>
          <w:p w:rsidR="0026299A" w:rsidRDefault="0026299A" w:rsidP="002629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</w:p>
          <w:p w:rsidR="0026299A" w:rsidRDefault="0026299A" w:rsidP="002629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Члени ШМО</w:t>
            </w:r>
          </w:p>
          <w:p w:rsidR="0026299A" w:rsidRPr="00CB7CFC" w:rsidRDefault="0026299A" w:rsidP="0026299A">
            <w:pPr>
              <w:jc w:val="both"/>
              <w:rPr>
                <w:lang w:val="uk-UA"/>
              </w:rPr>
            </w:pPr>
          </w:p>
        </w:tc>
        <w:tc>
          <w:tcPr>
            <w:tcW w:w="1322" w:type="dxa"/>
          </w:tcPr>
          <w:p w:rsidR="0026299A" w:rsidRDefault="0026299A" w:rsidP="0026299A">
            <w:pPr>
              <w:tabs>
                <w:tab w:val="left" w:pos="1512"/>
              </w:tabs>
              <w:ind w:right="72"/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C31C56" w:rsidRDefault="00C31C56" w:rsidP="001E021A">
      <w:pPr>
        <w:ind w:left="360"/>
        <w:jc w:val="center"/>
        <w:rPr>
          <w:b/>
          <w:color w:val="CC00CC"/>
          <w:sz w:val="56"/>
          <w:szCs w:val="32"/>
          <w:lang w:val="uk-UA"/>
        </w:rPr>
      </w:pPr>
    </w:p>
    <w:p w:rsidR="00C31C56" w:rsidRPr="00C31C56" w:rsidRDefault="00C31C56" w:rsidP="001E021A">
      <w:pPr>
        <w:ind w:left="360"/>
        <w:jc w:val="center"/>
        <w:rPr>
          <w:b/>
          <w:color w:val="CC00CC"/>
          <w:sz w:val="56"/>
          <w:szCs w:val="32"/>
          <w:lang w:val="uk-UA"/>
        </w:rPr>
      </w:pPr>
    </w:p>
    <w:p w:rsidR="00543135" w:rsidRPr="00C31C56" w:rsidRDefault="00543135" w:rsidP="00543135">
      <w:pPr>
        <w:jc w:val="both"/>
        <w:rPr>
          <w:b/>
          <w:sz w:val="28"/>
          <w:szCs w:val="32"/>
          <w:lang w:val="uk-UA"/>
        </w:rPr>
      </w:pPr>
    </w:p>
    <w:p w:rsidR="00A03868" w:rsidRPr="00543135" w:rsidRDefault="00A03868" w:rsidP="00863DB1">
      <w:pPr>
        <w:jc w:val="both"/>
        <w:rPr>
          <w:lang w:val="uk-UA"/>
        </w:rPr>
      </w:pPr>
    </w:p>
    <w:sectPr w:rsidR="00A03868" w:rsidRPr="00543135" w:rsidSect="00F66966">
      <w:footerReference w:type="default" r:id="rId9"/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1F" w:rsidRDefault="00DC1C1F" w:rsidP="000E456B">
      <w:r>
        <w:separator/>
      </w:r>
    </w:p>
  </w:endnote>
  <w:endnote w:type="continuationSeparator" w:id="0">
    <w:p w:rsidR="00DC1C1F" w:rsidRDefault="00DC1C1F" w:rsidP="000E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876"/>
      <w:docPartObj>
        <w:docPartGallery w:val="Page Numbers (Bottom of Page)"/>
        <w:docPartUnique/>
      </w:docPartObj>
    </w:sdtPr>
    <w:sdtEndPr/>
    <w:sdtContent>
      <w:p w:rsidR="000E456B" w:rsidRDefault="004555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0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456B" w:rsidRDefault="000E45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1F" w:rsidRDefault="00DC1C1F" w:rsidP="000E456B">
      <w:r>
        <w:separator/>
      </w:r>
    </w:p>
  </w:footnote>
  <w:footnote w:type="continuationSeparator" w:id="0">
    <w:p w:rsidR="00DC1C1F" w:rsidRDefault="00DC1C1F" w:rsidP="000E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61"/>
    <w:multiLevelType w:val="hybridMultilevel"/>
    <w:tmpl w:val="574E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14EBE"/>
    <w:multiLevelType w:val="hybridMultilevel"/>
    <w:tmpl w:val="D9284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63250"/>
    <w:multiLevelType w:val="hybridMultilevel"/>
    <w:tmpl w:val="B8BEF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46FAD"/>
    <w:multiLevelType w:val="hybridMultilevel"/>
    <w:tmpl w:val="00FE4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D6E2E"/>
    <w:multiLevelType w:val="hybridMultilevel"/>
    <w:tmpl w:val="34FE7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E1D94"/>
    <w:multiLevelType w:val="hybridMultilevel"/>
    <w:tmpl w:val="2E724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027D9"/>
    <w:multiLevelType w:val="hybridMultilevel"/>
    <w:tmpl w:val="D916C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D8224B"/>
    <w:multiLevelType w:val="hybridMultilevel"/>
    <w:tmpl w:val="8F36901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135"/>
    <w:rsid w:val="00004CF4"/>
    <w:rsid w:val="0005126E"/>
    <w:rsid w:val="00057ACE"/>
    <w:rsid w:val="000B425A"/>
    <w:rsid w:val="000D246B"/>
    <w:rsid w:val="000D7E89"/>
    <w:rsid w:val="000E456B"/>
    <w:rsid w:val="001117C3"/>
    <w:rsid w:val="001C2D50"/>
    <w:rsid w:val="001E021A"/>
    <w:rsid w:val="001E7025"/>
    <w:rsid w:val="00253A72"/>
    <w:rsid w:val="0026299A"/>
    <w:rsid w:val="00264269"/>
    <w:rsid w:val="0028462D"/>
    <w:rsid w:val="002A5A94"/>
    <w:rsid w:val="002C5BB2"/>
    <w:rsid w:val="002F7720"/>
    <w:rsid w:val="00315EB0"/>
    <w:rsid w:val="00316A36"/>
    <w:rsid w:val="00324EE6"/>
    <w:rsid w:val="00443D05"/>
    <w:rsid w:val="00455569"/>
    <w:rsid w:val="004B6F29"/>
    <w:rsid w:val="005174DC"/>
    <w:rsid w:val="00543135"/>
    <w:rsid w:val="00556E1D"/>
    <w:rsid w:val="00564E50"/>
    <w:rsid w:val="005934C2"/>
    <w:rsid w:val="00610C9B"/>
    <w:rsid w:val="00642BCE"/>
    <w:rsid w:val="00680DE7"/>
    <w:rsid w:val="00682FBE"/>
    <w:rsid w:val="006876D7"/>
    <w:rsid w:val="006B1F94"/>
    <w:rsid w:val="00707D55"/>
    <w:rsid w:val="00737B6D"/>
    <w:rsid w:val="007468BD"/>
    <w:rsid w:val="00776014"/>
    <w:rsid w:val="00806B95"/>
    <w:rsid w:val="00821ECB"/>
    <w:rsid w:val="00821ECC"/>
    <w:rsid w:val="00832A71"/>
    <w:rsid w:val="00863DB1"/>
    <w:rsid w:val="00865FAB"/>
    <w:rsid w:val="00882C9B"/>
    <w:rsid w:val="008B7A3E"/>
    <w:rsid w:val="008C035C"/>
    <w:rsid w:val="008D0D82"/>
    <w:rsid w:val="00926844"/>
    <w:rsid w:val="0095008F"/>
    <w:rsid w:val="009A178B"/>
    <w:rsid w:val="009C033B"/>
    <w:rsid w:val="009C0A88"/>
    <w:rsid w:val="009F7A28"/>
    <w:rsid w:val="00A03868"/>
    <w:rsid w:val="00A07447"/>
    <w:rsid w:val="00A46CAC"/>
    <w:rsid w:val="00A779CD"/>
    <w:rsid w:val="00A9448B"/>
    <w:rsid w:val="00AB39A6"/>
    <w:rsid w:val="00B06D7D"/>
    <w:rsid w:val="00B30097"/>
    <w:rsid w:val="00B574C4"/>
    <w:rsid w:val="00BB6AEA"/>
    <w:rsid w:val="00BF0170"/>
    <w:rsid w:val="00C31C56"/>
    <w:rsid w:val="00C8446A"/>
    <w:rsid w:val="00CB7CFC"/>
    <w:rsid w:val="00CC3D44"/>
    <w:rsid w:val="00CF3B4A"/>
    <w:rsid w:val="00CF48B3"/>
    <w:rsid w:val="00D07035"/>
    <w:rsid w:val="00D345B7"/>
    <w:rsid w:val="00D353CB"/>
    <w:rsid w:val="00D7203B"/>
    <w:rsid w:val="00D95017"/>
    <w:rsid w:val="00D9616B"/>
    <w:rsid w:val="00DB707C"/>
    <w:rsid w:val="00DC1C1F"/>
    <w:rsid w:val="00E21616"/>
    <w:rsid w:val="00E21ACA"/>
    <w:rsid w:val="00E54AD4"/>
    <w:rsid w:val="00EB4C6A"/>
    <w:rsid w:val="00ED70F9"/>
    <w:rsid w:val="00F42BE9"/>
    <w:rsid w:val="00F466FB"/>
    <w:rsid w:val="00F66966"/>
    <w:rsid w:val="00FB753F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4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4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 (3)_"/>
    <w:rsid w:val="00564E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0">
    <w:name w:val="Заголовок №1 (3)"/>
    <w:rsid w:val="00564E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273E-FC57-44C4-A7BB-13E473B0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2015-08-15T19:23:00Z</cp:lastPrinted>
  <dcterms:created xsi:type="dcterms:W3CDTF">2012-05-14T16:29:00Z</dcterms:created>
  <dcterms:modified xsi:type="dcterms:W3CDTF">2016-09-11T16:21:00Z</dcterms:modified>
</cp:coreProperties>
</file>